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E8" w:rsidRDefault="00BB6EE8" w:rsidP="000829CA">
      <w:pPr>
        <w:autoSpaceDN w:val="0"/>
        <w:spacing w:line="560" w:lineRule="exact"/>
        <w:ind w:firstLine="640"/>
        <w:jc w:val="center"/>
        <w:rPr>
          <w:rFonts w:ascii="仿宋_GB2312" w:eastAsia="仿宋_GB2312"/>
          <w:sz w:val="32"/>
          <w:szCs w:val="32"/>
        </w:rPr>
      </w:pPr>
    </w:p>
    <w:p w:rsidR="00BB6EE8" w:rsidRDefault="00BB6EE8" w:rsidP="000829CA">
      <w:pPr>
        <w:autoSpaceDN w:val="0"/>
        <w:spacing w:line="560" w:lineRule="exact"/>
        <w:jc w:val="center"/>
        <w:rPr>
          <w:rFonts w:ascii="仿宋_GB2312" w:eastAsia="仿宋_GB2312"/>
          <w:sz w:val="32"/>
          <w:szCs w:val="32"/>
        </w:rPr>
      </w:pPr>
    </w:p>
    <w:p w:rsidR="00BB6EE8" w:rsidRDefault="00BB6EE8" w:rsidP="000829CA">
      <w:pPr>
        <w:autoSpaceDN w:val="0"/>
        <w:spacing w:line="560" w:lineRule="exact"/>
        <w:jc w:val="center"/>
        <w:rPr>
          <w:rFonts w:ascii="仿宋_GB2312" w:eastAsia="仿宋_GB2312"/>
          <w:sz w:val="32"/>
          <w:szCs w:val="32"/>
        </w:rPr>
      </w:pPr>
    </w:p>
    <w:p w:rsidR="00BB6EE8" w:rsidRDefault="00BB6EE8" w:rsidP="000829CA">
      <w:pPr>
        <w:autoSpaceDN w:val="0"/>
        <w:spacing w:line="560" w:lineRule="exact"/>
        <w:jc w:val="center"/>
        <w:rPr>
          <w:rFonts w:ascii="仿宋_GB2312" w:eastAsia="仿宋_GB2312"/>
          <w:sz w:val="32"/>
          <w:szCs w:val="32"/>
        </w:rPr>
      </w:pPr>
    </w:p>
    <w:p w:rsidR="00BB6EE8" w:rsidRDefault="00BB6EE8" w:rsidP="000829CA">
      <w:pPr>
        <w:autoSpaceDN w:val="0"/>
        <w:spacing w:line="560" w:lineRule="exact"/>
        <w:jc w:val="center"/>
        <w:rPr>
          <w:rFonts w:ascii="仿宋_GB2312" w:eastAsia="仿宋_GB2312"/>
          <w:sz w:val="32"/>
          <w:szCs w:val="32"/>
        </w:rPr>
      </w:pPr>
    </w:p>
    <w:p w:rsidR="00BB6EE8" w:rsidRPr="0017458B" w:rsidRDefault="00BB6EE8" w:rsidP="00C05378">
      <w:pPr>
        <w:spacing w:line="520" w:lineRule="exact"/>
        <w:jc w:val="center"/>
        <w:rPr>
          <w:rFonts w:ascii="仿宋_GB2312" w:eastAsia="仿宋_GB2312" w:hAnsi="仿宋_GB2312"/>
          <w:sz w:val="32"/>
          <w:szCs w:val="32"/>
        </w:rPr>
      </w:pPr>
      <w:r w:rsidRPr="0017458B">
        <w:rPr>
          <w:rFonts w:ascii="仿宋_GB2312" w:eastAsia="仿宋_GB2312" w:hAnsi="仿宋_GB2312" w:hint="eastAsia"/>
          <w:sz w:val="32"/>
          <w:szCs w:val="32"/>
        </w:rPr>
        <w:t>山政</w:t>
      </w:r>
      <w:r>
        <w:rPr>
          <w:rFonts w:ascii="仿宋_GB2312" w:eastAsia="仿宋_GB2312" w:hAnsi="仿宋_GB2312" w:hint="eastAsia"/>
          <w:sz w:val="32"/>
          <w:szCs w:val="32"/>
        </w:rPr>
        <w:t>办</w:t>
      </w:r>
      <w:r w:rsidRPr="0017458B">
        <w:rPr>
          <w:rFonts w:ascii="仿宋_GB2312" w:eastAsia="仿宋_GB2312" w:hAnsi="仿宋_GB2312" w:hint="eastAsia"/>
          <w:sz w:val="32"/>
          <w:szCs w:val="32"/>
        </w:rPr>
        <w:t>发〔</w:t>
      </w:r>
      <w:r w:rsidRPr="0017458B">
        <w:rPr>
          <w:rFonts w:ascii="仿宋_GB2312" w:eastAsia="仿宋_GB2312" w:hAnsi="仿宋_GB2312"/>
          <w:sz w:val="32"/>
          <w:szCs w:val="32"/>
        </w:rPr>
        <w:t>2017</w:t>
      </w:r>
      <w:r w:rsidRPr="0017458B">
        <w:rPr>
          <w:rFonts w:ascii="仿宋_GB2312" w:eastAsia="仿宋_GB2312" w:hAnsi="仿宋_GB2312" w:hint="eastAsia"/>
          <w:sz w:val="32"/>
          <w:szCs w:val="32"/>
        </w:rPr>
        <w:t>〕</w:t>
      </w:r>
      <w:r>
        <w:rPr>
          <w:rFonts w:ascii="仿宋_GB2312" w:eastAsia="仿宋_GB2312" w:hAnsi="仿宋_GB2312"/>
          <w:sz w:val="32"/>
          <w:szCs w:val="32"/>
        </w:rPr>
        <w:t>42</w:t>
      </w:r>
      <w:r w:rsidRPr="0017458B">
        <w:rPr>
          <w:rFonts w:ascii="仿宋_GB2312" w:eastAsia="仿宋_GB2312" w:hAnsi="仿宋_GB2312" w:hint="eastAsia"/>
          <w:sz w:val="32"/>
          <w:szCs w:val="32"/>
        </w:rPr>
        <w:t>号</w:t>
      </w:r>
    </w:p>
    <w:p w:rsidR="00BB6EE8" w:rsidRDefault="00BB6EE8" w:rsidP="00C05378">
      <w:pPr>
        <w:spacing w:line="520" w:lineRule="exact"/>
        <w:jc w:val="center"/>
        <w:rPr>
          <w:rFonts w:ascii="华文中宋" w:eastAsia="华文中宋" w:hAnsi="华文中宋"/>
          <w:bCs/>
          <w:spacing w:val="-6"/>
          <w:sz w:val="44"/>
          <w:szCs w:val="44"/>
        </w:rPr>
      </w:pPr>
    </w:p>
    <w:p w:rsidR="00BB6EE8" w:rsidRDefault="00BB6EE8" w:rsidP="00A76E32">
      <w:pPr>
        <w:spacing w:line="520" w:lineRule="exact"/>
        <w:rPr>
          <w:rFonts w:ascii="华文中宋" w:eastAsia="华文中宋" w:hAnsi="华文中宋"/>
          <w:bCs/>
          <w:spacing w:val="-6"/>
          <w:sz w:val="44"/>
          <w:szCs w:val="44"/>
        </w:rPr>
      </w:pPr>
    </w:p>
    <w:p w:rsidR="00BB6EE8" w:rsidRPr="00842CC1" w:rsidRDefault="00BB6EE8" w:rsidP="00C05378">
      <w:pPr>
        <w:autoSpaceDN w:val="0"/>
        <w:spacing w:line="580" w:lineRule="exact"/>
        <w:jc w:val="center"/>
        <w:rPr>
          <w:rFonts w:ascii="方正小标宋简体" w:eastAsia="方正小标宋简体"/>
          <w:sz w:val="44"/>
          <w:szCs w:val="44"/>
        </w:rPr>
      </w:pPr>
      <w:r w:rsidRPr="00842CC1">
        <w:rPr>
          <w:rFonts w:ascii="方正小标宋简体" w:eastAsia="方正小标宋简体" w:hint="eastAsia"/>
          <w:sz w:val="44"/>
          <w:szCs w:val="44"/>
        </w:rPr>
        <w:t>山亭区人民政府办公室</w:t>
      </w:r>
    </w:p>
    <w:p w:rsidR="00BB6EE8" w:rsidRPr="006C73E5" w:rsidRDefault="00BB6EE8" w:rsidP="00C05378">
      <w:pPr>
        <w:autoSpaceDN w:val="0"/>
        <w:spacing w:line="580" w:lineRule="exact"/>
        <w:jc w:val="center"/>
        <w:rPr>
          <w:rFonts w:ascii="方正小标宋简体" w:eastAsia="方正小标宋简体"/>
          <w:sz w:val="44"/>
          <w:szCs w:val="44"/>
        </w:rPr>
      </w:pPr>
      <w:r w:rsidRPr="00C05378">
        <w:rPr>
          <w:rFonts w:ascii="方正小标宋简体" w:eastAsia="方正小标宋简体" w:hint="eastAsia"/>
          <w:sz w:val="44"/>
          <w:szCs w:val="44"/>
        </w:rPr>
        <w:t>关于印发《山亭区</w:t>
      </w:r>
      <w:r w:rsidRPr="00C05378">
        <w:rPr>
          <w:rFonts w:ascii="方正小标宋简体" w:eastAsia="方正小标宋简体"/>
          <w:sz w:val="44"/>
          <w:szCs w:val="44"/>
        </w:rPr>
        <w:t>2017</w:t>
      </w:r>
      <w:r>
        <w:rPr>
          <w:rFonts w:ascii="方正小标宋简体" w:eastAsia="方正小标宋简体" w:hint="eastAsia"/>
          <w:sz w:val="44"/>
          <w:szCs w:val="44"/>
        </w:rPr>
        <w:t>年储煤场综合整治实施方案》的通知</w:t>
      </w:r>
    </w:p>
    <w:p w:rsidR="00BB6EE8" w:rsidRPr="006C73E5" w:rsidRDefault="00BB6EE8" w:rsidP="00C05378">
      <w:pPr>
        <w:autoSpaceDN w:val="0"/>
        <w:spacing w:line="580" w:lineRule="exact"/>
        <w:rPr>
          <w:rFonts w:ascii="仿宋_GB2312" w:eastAsia="仿宋_GB2312"/>
          <w:sz w:val="32"/>
          <w:szCs w:val="32"/>
        </w:rPr>
      </w:pPr>
    </w:p>
    <w:p w:rsidR="00BB6EE8" w:rsidRDefault="00BB6EE8" w:rsidP="00C05378">
      <w:pPr>
        <w:pStyle w:val="NoSpacing"/>
        <w:contextualSpacing/>
        <w:rPr>
          <w:rFonts w:ascii="仿宋_GB2312" w:eastAsia="仿宋_GB2312"/>
          <w:sz w:val="32"/>
          <w:szCs w:val="32"/>
        </w:rPr>
      </w:pPr>
      <w:r>
        <w:rPr>
          <w:rFonts w:ascii="仿宋_GB2312" w:eastAsia="仿宋_GB2312" w:hint="eastAsia"/>
          <w:sz w:val="32"/>
          <w:szCs w:val="32"/>
        </w:rPr>
        <w:t>各镇人民政府、山城街道办事处，山亭经济开发区管委会，区政府各部门，区直各企业：</w:t>
      </w:r>
    </w:p>
    <w:p w:rsidR="00BB6EE8" w:rsidRPr="00E62207" w:rsidRDefault="00BB6EE8" w:rsidP="00081241">
      <w:pPr>
        <w:ind w:firstLineChars="200" w:firstLine="31680"/>
        <w:rPr>
          <w:rFonts w:ascii="仿宋_GB2312" w:eastAsia="仿宋_GB2312"/>
          <w:sz w:val="32"/>
          <w:szCs w:val="32"/>
        </w:rPr>
      </w:pPr>
      <w:r w:rsidRPr="00E62207">
        <w:rPr>
          <w:rFonts w:ascii="仿宋_GB2312" w:eastAsia="仿宋_GB2312" w:hint="eastAsia"/>
          <w:sz w:val="32"/>
          <w:szCs w:val="32"/>
        </w:rPr>
        <w:t>《</w:t>
      </w:r>
      <w:r w:rsidRPr="00C05378">
        <w:rPr>
          <w:rFonts w:ascii="仿宋_GB2312" w:eastAsia="仿宋_GB2312" w:hint="eastAsia"/>
          <w:sz w:val="32"/>
          <w:szCs w:val="32"/>
        </w:rPr>
        <w:t>山亭区</w:t>
      </w:r>
      <w:r w:rsidRPr="00C05378">
        <w:rPr>
          <w:rFonts w:ascii="仿宋_GB2312" w:eastAsia="仿宋_GB2312"/>
          <w:sz w:val="32"/>
          <w:szCs w:val="32"/>
        </w:rPr>
        <w:t>2017</w:t>
      </w:r>
      <w:r w:rsidRPr="00C05378">
        <w:rPr>
          <w:rFonts w:ascii="仿宋_GB2312" w:eastAsia="仿宋_GB2312" w:hint="eastAsia"/>
          <w:sz w:val="32"/>
          <w:szCs w:val="32"/>
        </w:rPr>
        <w:t>年储煤场综合整治实施方案</w:t>
      </w:r>
      <w:r w:rsidRPr="00E62207">
        <w:rPr>
          <w:rFonts w:ascii="仿宋_GB2312" w:eastAsia="仿宋_GB2312" w:hint="eastAsia"/>
          <w:sz w:val="32"/>
          <w:szCs w:val="32"/>
        </w:rPr>
        <w:t>》已经区政府同意，现印发给你们，请认真组织实施。</w:t>
      </w:r>
    </w:p>
    <w:p w:rsidR="00BB6EE8" w:rsidRPr="00E62207" w:rsidRDefault="00BB6EE8" w:rsidP="00C05378">
      <w:pPr>
        <w:rPr>
          <w:rFonts w:ascii="仿宋_GB2312" w:eastAsia="仿宋_GB2312"/>
          <w:sz w:val="32"/>
          <w:szCs w:val="32"/>
        </w:rPr>
      </w:pPr>
    </w:p>
    <w:p w:rsidR="00BB6EE8" w:rsidRPr="00E62207" w:rsidRDefault="00BB6EE8" w:rsidP="00C05378">
      <w:pPr>
        <w:rPr>
          <w:rFonts w:ascii="仿宋_GB2312" w:eastAsia="仿宋_GB2312"/>
          <w:sz w:val="32"/>
          <w:szCs w:val="32"/>
        </w:rPr>
      </w:pPr>
    </w:p>
    <w:p w:rsidR="00BB6EE8" w:rsidRPr="00E62207" w:rsidRDefault="00BB6EE8" w:rsidP="00081241">
      <w:pPr>
        <w:ind w:firstLineChars="1300" w:firstLine="31680"/>
        <w:rPr>
          <w:rFonts w:ascii="仿宋_GB2312" w:eastAsia="仿宋_GB2312"/>
          <w:sz w:val="32"/>
          <w:szCs w:val="32"/>
        </w:rPr>
      </w:pPr>
      <w:r w:rsidRPr="00E62207">
        <w:rPr>
          <w:rFonts w:ascii="仿宋_GB2312" w:eastAsia="仿宋_GB2312" w:hint="eastAsia"/>
          <w:sz w:val="32"/>
          <w:szCs w:val="32"/>
        </w:rPr>
        <w:t>山亭区人民政府办公室</w:t>
      </w:r>
    </w:p>
    <w:p w:rsidR="00BB6EE8" w:rsidRPr="00E62207" w:rsidRDefault="00BB6EE8" w:rsidP="00081241">
      <w:pPr>
        <w:ind w:firstLineChars="1550" w:firstLine="31680"/>
        <w:rPr>
          <w:rFonts w:ascii="仿宋_GB2312" w:eastAsia="仿宋_GB2312"/>
          <w:sz w:val="32"/>
          <w:szCs w:val="32"/>
        </w:rPr>
      </w:pPr>
      <w:r w:rsidRPr="00E62207">
        <w:rPr>
          <w:rFonts w:ascii="仿宋_GB2312" w:eastAsia="仿宋_GB2312"/>
          <w:sz w:val="32"/>
          <w:szCs w:val="32"/>
        </w:rPr>
        <w:t>2017</w:t>
      </w:r>
      <w:r w:rsidRPr="00E62207">
        <w:rPr>
          <w:rFonts w:ascii="仿宋_GB2312" w:eastAsia="仿宋_GB2312" w:hint="eastAsia"/>
          <w:sz w:val="32"/>
          <w:szCs w:val="32"/>
        </w:rPr>
        <w:t>年</w:t>
      </w:r>
      <w:r>
        <w:rPr>
          <w:rFonts w:ascii="仿宋_GB2312" w:eastAsia="仿宋_GB2312"/>
          <w:sz w:val="32"/>
          <w:szCs w:val="32"/>
        </w:rPr>
        <w:t>6</w:t>
      </w:r>
      <w:r w:rsidRPr="00E62207">
        <w:rPr>
          <w:rFonts w:ascii="仿宋_GB2312" w:eastAsia="仿宋_GB2312" w:hint="eastAsia"/>
          <w:sz w:val="32"/>
          <w:szCs w:val="32"/>
        </w:rPr>
        <w:t>月</w:t>
      </w:r>
      <w:r>
        <w:rPr>
          <w:rFonts w:ascii="仿宋_GB2312" w:eastAsia="仿宋_GB2312"/>
          <w:sz w:val="32"/>
          <w:szCs w:val="32"/>
        </w:rPr>
        <w:t>21</w:t>
      </w:r>
      <w:r w:rsidRPr="00E62207">
        <w:rPr>
          <w:rFonts w:ascii="仿宋_GB2312" w:eastAsia="仿宋_GB2312" w:hint="eastAsia"/>
          <w:sz w:val="32"/>
          <w:szCs w:val="32"/>
        </w:rPr>
        <w:t>日</w:t>
      </w:r>
    </w:p>
    <w:p w:rsidR="00BB6EE8" w:rsidRDefault="00BB6EE8" w:rsidP="00C05378">
      <w:pPr>
        <w:ind w:firstLine="640"/>
        <w:rPr>
          <w:rFonts w:ascii="仿宋_GB2312" w:eastAsia="仿宋_GB2312"/>
          <w:sz w:val="32"/>
          <w:szCs w:val="32"/>
        </w:rPr>
      </w:pPr>
    </w:p>
    <w:p w:rsidR="00BB6EE8" w:rsidRDefault="00BB6EE8" w:rsidP="00C05378">
      <w:pPr>
        <w:ind w:firstLine="640"/>
        <w:rPr>
          <w:rFonts w:ascii="仿宋_GB2312" w:eastAsia="仿宋_GB2312"/>
          <w:sz w:val="32"/>
          <w:szCs w:val="32"/>
        </w:rPr>
      </w:pPr>
    </w:p>
    <w:p w:rsidR="00BB6EE8" w:rsidRDefault="00BB6EE8" w:rsidP="00A76E32">
      <w:pPr>
        <w:spacing w:before="100" w:beforeAutospacing="1" w:after="100" w:afterAutospacing="1"/>
        <w:jc w:val="center"/>
        <w:rPr>
          <w:rFonts w:ascii="方正小标宋简体" w:eastAsia="方正小标宋简体"/>
          <w:sz w:val="44"/>
          <w:szCs w:val="44"/>
        </w:rPr>
      </w:pPr>
      <w:r w:rsidRPr="00C05378">
        <w:rPr>
          <w:rFonts w:ascii="方正小标宋简体" w:eastAsia="方正小标宋简体" w:hint="eastAsia"/>
          <w:sz w:val="44"/>
          <w:szCs w:val="44"/>
        </w:rPr>
        <w:t>山亭区</w:t>
      </w:r>
      <w:r w:rsidRPr="00C05378">
        <w:rPr>
          <w:rFonts w:ascii="方正小标宋简体" w:eastAsia="方正小标宋简体"/>
          <w:sz w:val="44"/>
          <w:szCs w:val="44"/>
        </w:rPr>
        <w:t>2017</w:t>
      </w:r>
      <w:r w:rsidRPr="00C05378">
        <w:rPr>
          <w:rFonts w:ascii="方正小标宋简体" w:eastAsia="方正小标宋简体" w:hint="eastAsia"/>
          <w:sz w:val="44"/>
          <w:szCs w:val="44"/>
        </w:rPr>
        <w:t>年储煤场综合整治实施方案</w:t>
      </w:r>
    </w:p>
    <w:p w:rsidR="00BB6EE8" w:rsidRPr="00C05378" w:rsidRDefault="00BB6EE8" w:rsidP="00081241">
      <w:pPr>
        <w:spacing w:line="580" w:lineRule="exact"/>
        <w:ind w:firstLineChars="200" w:firstLine="31680"/>
        <w:rPr>
          <w:rFonts w:ascii="仿宋_GB2312" w:eastAsia="仿宋_GB2312"/>
          <w:sz w:val="32"/>
          <w:szCs w:val="32"/>
        </w:rPr>
      </w:pPr>
      <w:r>
        <w:rPr>
          <w:rFonts w:ascii="仿宋_GB2312" w:eastAsia="仿宋_GB2312" w:hint="eastAsia"/>
          <w:sz w:val="32"/>
          <w:szCs w:val="32"/>
        </w:rPr>
        <w:t>为切实做好全区储煤场综合整治工作，依据《环境保护法》《大气污染防治法》</w:t>
      </w:r>
      <w:r w:rsidRPr="00C05378">
        <w:rPr>
          <w:rFonts w:ascii="仿宋_GB2312" w:eastAsia="仿宋_GB2312" w:hint="eastAsia"/>
          <w:sz w:val="32"/>
          <w:szCs w:val="32"/>
        </w:rPr>
        <w:t>《山东省实施</w:t>
      </w:r>
      <w:r w:rsidRPr="00C05378">
        <w:rPr>
          <w:rFonts w:ascii="仿宋_GB2312" w:eastAsia="仿宋_GB2312"/>
          <w:sz w:val="32"/>
          <w:szCs w:val="32"/>
        </w:rPr>
        <w:t>&lt;</w:t>
      </w:r>
      <w:r w:rsidRPr="00C05378">
        <w:rPr>
          <w:rFonts w:ascii="仿宋_GB2312" w:eastAsia="仿宋_GB2312" w:hint="eastAsia"/>
          <w:sz w:val="32"/>
          <w:szCs w:val="32"/>
        </w:rPr>
        <w:t>煤炭经营监管办法</w:t>
      </w:r>
      <w:r w:rsidRPr="00C05378">
        <w:rPr>
          <w:rFonts w:ascii="仿宋_GB2312" w:eastAsia="仿宋_GB2312"/>
          <w:sz w:val="32"/>
          <w:szCs w:val="32"/>
        </w:rPr>
        <w:t>&gt;</w:t>
      </w:r>
      <w:r w:rsidRPr="00C05378">
        <w:rPr>
          <w:rFonts w:ascii="仿宋_GB2312" w:eastAsia="仿宋_GB2312" w:hint="eastAsia"/>
          <w:sz w:val="32"/>
          <w:szCs w:val="32"/>
        </w:rPr>
        <w:t>细则》（鲁煤经运〔</w:t>
      </w:r>
      <w:r w:rsidRPr="00C05378">
        <w:rPr>
          <w:rFonts w:ascii="仿宋_GB2312" w:eastAsia="仿宋_GB2312"/>
          <w:sz w:val="32"/>
          <w:szCs w:val="32"/>
        </w:rPr>
        <w:t>2015</w:t>
      </w:r>
      <w:r w:rsidRPr="00C05378">
        <w:rPr>
          <w:rFonts w:ascii="仿宋_GB2312" w:eastAsia="仿宋_GB2312" w:hint="eastAsia"/>
          <w:sz w:val="32"/>
          <w:szCs w:val="32"/>
        </w:rPr>
        <w:t>〕</w:t>
      </w:r>
      <w:r w:rsidRPr="00C05378">
        <w:rPr>
          <w:rFonts w:ascii="仿宋_GB2312" w:eastAsia="仿宋_GB2312"/>
          <w:sz w:val="32"/>
          <w:szCs w:val="32"/>
        </w:rPr>
        <w:t>9</w:t>
      </w:r>
      <w:r>
        <w:rPr>
          <w:rFonts w:ascii="仿宋_GB2312" w:eastAsia="仿宋_GB2312" w:hint="eastAsia"/>
          <w:sz w:val="32"/>
          <w:szCs w:val="32"/>
        </w:rPr>
        <w:t>号）</w:t>
      </w:r>
      <w:r w:rsidRPr="00C05378">
        <w:rPr>
          <w:rFonts w:ascii="仿宋_GB2312" w:eastAsia="仿宋_GB2312" w:hint="eastAsia"/>
          <w:sz w:val="32"/>
          <w:szCs w:val="32"/>
        </w:rPr>
        <w:t>《山东省煤炭经营储煤场地管理暂行办法》（鲁煤经运〔</w:t>
      </w:r>
      <w:r w:rsidRPr="00C05378">
        <w:rPr>
          <w:rFonts w:ascii="仿宋_GB2312" w:eastAsia="仿宋_GB2312"/>
          <w:sz w:val="32"/>
          <w:szCs w:val="32"/>
        </w:rPr>
        <w:t>2016</w:t>
      </w:r>
      <w:r w:rsidRPr="00C05378">
        <w:rPr>
          <w:rFonts w:ascii="仿宋_GB2312" w:eastAsia="仿宋_GB2312" w:hint="eastAsia"/>
          <w:sz w:val="32"/>
          <w:szCs w:val="32"/>
        </w:rPr>
        <w:t>〕</w:t>
      </w:r>
      <w:r w:rsidRPr="00C05378">
        <w:rPr>
          <w:rFonts w:ascii="仿宋_GB2312" w:eastAsia="仿宋_GB2312"/>
          <w:sz w:val="32"/>
          <w:szCs w:val="32"/>
        </w:rPr>
        <w:t>71</w:t>
      </w:r>
      <w:r>
        <w:rPr>
          <w:rFonts w:ascii="仿宋_GB2312" w:eastAsia="仿宋_GB2312" w:hint="eastAsia"/>
          <w:sz w:val="32"/>
          <w:szCs w:val="32"/>
        </w:rPr>
        <w:t>号）</w:t>
      </w:r>
      <w:r w:rsidRPr="00C05378">
        <w:rPr>
          <w:rFonts w:ascii="仿宋_GB2312" w:eastAsia="仿宋_GB2312" w:hint="eastAsia"/>
          <w:sz w:val="32"/>
          <w:szCs w:val="32"/>
        </w:rPr>
        <w:t>《枣庄市集中治理货车违法超限超载工作实施方案》（枣政办字〔</w:t>
      </w:r>
      <w:r w:rsidRPr="00C05378">
        <w:rPr>
          <w:rFonts w:ascii="仿宋_GB2312" w:eastAsia="仿宋_GB2312"/>
          <w:sz w:val="32"/>
          <w:szCs w:val="32"/>
        </w:rPr>
        <w:t>2016</w:t>
      </w:r>
      <w:r w:rsidRPr="00C05378">
        <w:rPr>
          <w:rFonts w:ascii="仿宋_GB2312" w:eastAsia="仿宋_GB2312" w:hint="eastAsia"/>
          <w:sz w:val="32"/>
          <w:szCs w:val="32"/>
        </w:rPr>
        <w:t>〕</w:t>
      </w:r>
      <w:r w:rsidRPr="00C05378">
        <w:rPr>
          <w:rFonts w:ascii="仿宋_GB2312" w:eastAsia="仿宋_GB2312"/>
          <w:sz w:val="32"/>
          <w:szCs w:val="32"/>
        </w:rPr>
        <w:t>87</w:t>
      </w:r>
      <w:r>
        <w:rPr>
          <w:rFonts w:ascii="仿宋_GB2312" w:eastAsia="仿宋_GB2312" w:hint="eastAsia"/>
          <w:sz w:val="32"/>
          <w:szCs w:val="32"/>
        </w:rPr>
        <w:t>号）</w:t>
      </w:r>
      <w:r w:rsidRPr="00C05378">
        <w:rPr>
          <w:rFonts w:ascii="仿宋_GB2312" w:eastAsia="仿宋_GB2312" w:hint="eastAsia"/>
          <w:sz w:val="32"/>
          <w:szCs w:val="32"/>
        </w:rPr>
        <w:t>《</w:t>
      </w:r>
      <w:r w:rsidRPr="00C05378">
        <w:rPr>
          <w:rFonts w:ascii="仿宋_GB2312" w:eastAsia="仿宋_GB2312"/>
          <w:sz w:val="32"/>
          <w:szCs w:val="32"/>
        </w:rPr>
        <w:t>2017</w:t>
      </w:r>
      <w:r w:rsidRPr="00C05378">
        <w:rPr>
          <w:rFonts w:ascii="仿宋_GB2312" w:eastAsia="仿宋_GB2312" w:hint="eastAsia"/>
          <w:sz w:val="32"/>
          <w:szCs w:val="32"/>
        </w:rPr>
        <w:t>年枣庄市储煤场综合整治实施方案》（枣煤清洁〔</w:t>
      </w:r>
      <w:r w:rsidRPr="00C05378">
        <w:rPr>
          <w:rFonts w:ascii="仿宋_GB2312" w:eastAsia="仿宋_GB2312"/>
          <w:sz w:val="32"/>
          <w:szCs w:val="32"/>
        </w:rPr>
        <w:t>2017</w:t>
      </w:r>
      <w:r w:rsidRPr="00C05378">
        <w:rPr>
          <w:rFonts w:ascii="仿宋_GB2312" w:eastAsia="仿宋_GB2312" w:hint="eastAsia"/>
          <w:sz w:val="32"/>
          <w:szCs w:val="32"/>
        </w:rPr>
        <w:t>〕</w:t>
      </w:r>
      <w:r w:rsidRPr="00C05378">
        <w:rPr>
          <w:rFonts w:ascii="仿宋_GB2312" w:eastAsia="仿宋_GB2312"/>
          <w:sz w:val="32"/>
          <w:szCs w:val="32"/>
        </w:rPr>
        <w:t>5</w:t>
      </w:r>
      <w:r w:rsidRPr="00C05378">
        <w:rPr>
          <w:rFonts w:ascii="仿宋_GB2312" w:eastAsia="仿宋_GB2312" w:hint="eastAsia"/>
          <w:sz w:val="32"/>
          <w:szCs w:val="32"/>
        </w:rPr>
        <w:t>号）等法律法规文件要求，</w:t>
      </w:r>
      <w:r>
        <w:rPr>
          <w:rFonts w:ascii="仿宋_GB2312" w:eastAsia="仿宋_GB2312" w:hint="eastAsia"/>
          <w:sz w:val="32"/>
          <w:szCs w:val="32"/>
        </w:rPr>
        <w:t>结合山亭实际，</w:t>
      </w:r>
      <w:r w:rsidRPr="00C05378">
        <w:rPr>
          <w:rFonts w:ascii="仿宋_GB2312" w:eastAsia="仿宋_GB2312" w:hint="eastAsia"/>
          <w:sz w:val="32"/>
          <w:szCs w:val="32"/>
        </w:rPr>
        <w:t>制定本</w:t>
      </w:r>
      <w:r>
        <w:rPr>
          <w:rFonts w:ascii="仿宋_GB2312" w:eastAsia="仿宋_GB2312" w:hint="eastAsia"/>
          <w:sz w:val="32"/>
          <w:szCs w:val="32"/>
        </w:rPr>
        <w:t>实施</w:t>
      </w:r>
      <w:r w:rsidRPr="00C05378">
        <w:rPr>
          <w:rFonts w:ascii="仿宋_GB2312" w:eastAsia="仿宋_GB2312" w:hint="eastAsia"/>
          <w:sz w:val="32"/>
          <w:szCs w:val="32"/>
        </w:rPr>
        <w:t>方案。</w:t>
      </w:r>
    </w:p>
    <w:p w:rsidR="00BB6EE8" w:rsidRPr="00C05378" w:rsidRDefault="00BB6EE8" w:rsidP="00081241">
      <w:pPr>
        <w:spacing w:line="580" w:lineRule="exact"/>
        <w:ind w:firstLineChars="200" w:firstLine="31680"/>
        <w:rPr>
          <w:rFonts w:ascii="黑体" w:eastAsia="黑体" w:hAnsi="黑体"/>
          <w:sz w:val="32"/>
          <w:szCs w:val="32"/>
        </w:rPr>
      </w:pPr>
      <w:r w:rsidRPr="00C05378">
        <w:rPr>
          <w:rFonts w:ascii="黑体" w:eastAsia="黑体" w:hAnsi="黑体" w:hint="eastAsia"/>
          <w:sz w:val="32"/>
          <w:szCs w:val="32"/>
        </w:rPr>
        <w:t>一、总体要求</w:t>
      </w:r>
    </w:p>
    <w:p w:rsidR="00BB6EE8" w:rsidRPr="00C05378" w:rsidRDefault="00BB6EE8" w:rsidP="00081241">
      <w:pPr>
        <w:spacing w:line="580" w:lineRule="exact"/>
        <w:ind w:firstLineChars="200" w:firstLine="31680"/>
        <w:rPr>
          <w:rFonts w:ascii="仿宋_GB2312" w:eastAsia="仿宋_GB2312"/>
          <w:sz w:val="32"/>
          <w:szCs w:val="32"/>
        </w:rPr>
      </w:pPr>
      <w:r>
        <w:rPr>
          <w:rFonts w:ascii="仿宋_GB2312" w:eastAsia="仿宋_GB2312" w:hint="eastAsia"/>
          <w:sz w:val="32"/>
          <w:szCs w:val="32"/>
        </w:rPr>
        <w:t>按照“政府主导、部门联动、属地管理”的</w:t>
      </w:r>
      <w:r w:rsidRPr="00C05378">
        <w:rPr>
          <w:rFonts w:ascii="仿宋_GB2312" w:eastAsia="仿宋_GB2312" w:hint="eastAsia"/>
          <w:sz w:val="32"/>
          <w:szCs w:val="32"/>
        </w:rPr>
        <w:t>原则，清理取缔非法储煤场和禁储区储煤场，规范提升合法储煤场，严防煤炭扬尘污染，禁止煤炭源头超限超载。</w:t>
      </w:r>
    </w:p>
    <w:p w:rsidR="00BB6EE8" w:rsidRPr="00C05378" w:rsidRDefault="00BB6EE8" w:rsidP="00081241">
      <w:pPr>
        <w:spacing w:line="580" w:lineRule="exact"/>
        <w:ind w:firstLineChars="200" w:firstLine="31680"/>
        <w:rPr>
          <w:rFonts w:ascii="黑体" w:eastAsia="黑体" w:hAnsi="黑体"/>
          <w:sz w:val="32"/>
          <w:szCs w:val="32"/>
        </w:rPr>
      </w:pPr>
      <w:r w:rsidRPr="00C05378">
        <w:rPr>
          <w:rFonts w:ascii="黑体" w:eastAsia="黑体" w:hAnsi="黑体" w:hint="eastAsia"/>
          <w:sz w:val="32"/>
          <w:szCs w:val="32"/>
        </w:rPr>
        <w:t>二、工作目标</w:t>
      </w:r>
    </w:p>
    <w:p w:rsidR="00BB6EE8" w:rsidRPr="00C0537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hint="eastAsia"/>
          <w:sz w:val="32"/>
          <w:szCs w:val="32"/>
        </w:rPr>
        <w:t>（一）清理取缔彻底。</w:t>
      </w:r>
      <w:r w:rsidRPr="00C05378">
        <w:rPr>
          <w:rFonts w:ascii="仿宋_GB2312" w:eastAsia="仿宋_GB2312" w:hint="eastAsia"/>
          <w:sz w:val="32"/>
          <w:szCs w:val="32"/>
        </w:rPr>
        <w:t>到</w:t>
      </w:r>
      <w:r w:rsidRPr="00C05378">
        <w:rPr>
          <w:rFonts w:ascii="仿宋_GB2312" w:eastAsia="仿宋_GB2312"/>
          <w:sz w:val="32"/>
          <w:szCs w:val="32"/>
        </w:rPr>
        <w:t>2017</w:t>
      </w:r>
      <w:r w:rsidRPr="00C05378">
        <w:rPr>
          <w:rFonts w:ascii="仿宋_GB2312" w:eastAsia="仿宋_GB2312" w:hint="eastAsia"/>
          <w:sz w:val="32"/>
          <w:szCs w:val="32"/>
        </w:rPr>
        <w:t>年底，不符合土地使用规划、无营业执照的非法储煤场和“三区两线”（城市规划控制区、风景名胜区、自然保护区和铁路、高速公路、国道、省道等重要交通沿线）两侧可视范围内储煤场，全部清理取缔，清除存煤，拆除设备、设施，恢复地貌或转型发展。</w:t>
      </w:r>
    </w:p>
    <w:p w:rsidR="00BB6EE8" w:rsidRPr="00C0537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hint="eastAsia"/>
          <w:sz w:val="32"/>
          <w:szCs w:val="32"/>
        </w:rPr>
        <w:t>（二）规范提升到位。</w:t>
      </w:r>
      <w:r w:rsidRPr="00C05378">
        <w:rPr>
          <w:rFonts w:ascii="仿宋_GB2312" w:eastAsia="仿宋_GB2312" w:hint="eastAsia"/>
          <w:sz w:val="32"/>
          <w:szCs w:val="32"/>
        </w:rPr>
        <w:t>到</w:t>
      </w:r>
      <w:r w:rsidRPr="00C05378">
        <w:rPr>
          <w:rFonts w:ascii="仿宋_GB2312" w:eastAsia="仿宋_GB2312"/>
          <w:sz w:val="32"/>
          <w:szCs w:val="32"/>
        </w:rPr>
        <w:t>2017</w:t>
      </w:r>
      <w:r w:rsidRPr="00C05378">
        <w:rPr>
          <w:rFonts w:ascii="仿宋_GB2312" w:eastAsia="仿宋_GB2312" w:hint="eastAsia"/>
          <w:sz w:val="32"/>
          <w:szCs w:val="32"/>
        </w:rPr>
        <w:t>年底，全区煤炭经营企业储煤场布局合理，符合土地利用总体规划，营业执照、土地使用、环境评价等手续完备，环保设施及管理达到《枣庄市煤场、矸石堆场扬尘治理工作导则》（枣气综指〔</w:t>
      </w:r>
      <w:r w:rsidRPr="00C05378">
        <w:rPr>
          <w:rFonts w:ascii="仿宋_GB2312" w:eastAsia="仿宋_GB2312"/>
          <w:sz w:val="32"/>
          <w:szCs w:val="32"/>
        </w:rPr>
        <w:t>2016</w:t>
      </w:r>
      <w:r w:rsidRPr="00C05378">
        <w:rPr>
          <w:rFonts w:ascii="仿宋_GB2312" w:eastAsia="仿宋_GB2312" w:hint="eastAsia"/>
          <w:sz w:val="32"/>
          <w:szCs w:val="32"/>
        </w:rPr>
        <w:t>〕</w:t>
      </w:r>
      <w:r w:rsidRPr="00C05378">
        <w:rPr>
          <w:rFonts w:ascii="仿宋_GB2312" w:eastAsia="仿宋_GB2312"/>
          <w:sz w:val="32"/>
          <w:szCs w:val="32"/>
        </w:rPr>
        <w:t>11</w:t>
      </w:r>
      <w:r w:rsidRPr="00C05378">
        <w:rPr>
          <w:rFonts w:ascii="仿宋_GB2312" w:eastAsia="仿宋_GB2312" w:hint="eastAsia"/>
          <w:sz w:val="32"/>
          <w:szCs w:val="32"/>
        </w:rPr>
        <w:t>号）要求。大型煤堆场建立密闭料仓与传送装置，提升喷淋、覆盖和车辆冲洗设施建设标准。各储煤场杜绝为无牌无证车辆装载，杜绝为证照不全车辆装载，杜绝为非法改装车辆装载，杜绝为车辆超标准装载，杜绝超载超限车辆出场。</w:t>
      </w:r>
    </w:p>
    <w:p w:rsidR="00BB6EE8" w:rsidRPr="00C05378" w:rsidRDefault="00BB6EE8" w:rsidP="00081241">
      <w:pPr>
        <w:spacing w:line="580" w:lineRule="exact"/>
        <w:ind w:firstLineChars="200" w:firstLine="31680"/>
        <w:rPr>
          <w:rFonts w:ascii="黑体" w:eastAsia="黑体" w:hAnsi="黑体"/>
          <w:sz w:val="32"/>
          <w:szCs w:val="32"/>
        </w:rPr>
      </w:pPr>
      <w:r w:rsidRPr="00C05378">
        <w:rPr>
          <w:rFonts w:ascii="黑体" w:eastAsia="黑体" w:hAnsi="黑体" w:hint="eastAsia"/>
          <w:sz w:val="32"/>
          <w:szCs w:val="32"/>
        </w:rPr>
        <w:t>三、工作步骤</w:t>
      </w:r>
    </w:p>
    <w:p w:rsidR="00BB6EE8" w:rsidRPr="00C0537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hint="eastAsia"/>
          <w:sz w:val="32"/>
          <w:szCs w:val="32"/>
        </w:rPr>
        <w:t>（一）组织发动阶段（</w:t>
      </w:r>
      <w:r w:rsidRPr="00C05378">
        <w:rPr>
          <w:rFonts w:ascii="楷体_GB2312" w:eastAsia="楷体_GB2312"/>
          <w:sz w:val="32"/>
          <w:szCs w:val="32"/>
        </w:rPr>
        <w:t>2017</w:t>
      </w:r>
      <w:r w:rsidRPr="00C05378">
        <w:rPr>
          <w:rFonts w:ascii="楷体_GB2312" w:eastAsia="楷体_GB2312" w:hint="eastAsia"/>
          <w:sz w:val="32"/>
          <w:szCs w:val="32"/>
        </w:rPr>
        <w:t>年</w:t>
      </w:r>
      <w:r w:rsidRPr="00C05378">
        <w:rPr>
          <w:rFonts w:ascii="楷体_GB2312" w:eastAsia="楷体_GB2312"/>
          <w:sz w:val="32"/>
          <w:szCs w:val="32"/>
        </w:rPr>
        <w:t>6</w:t>
      </w:r>
      <w:r w:rsidRPr="00C05378">
        <w:rPr>
          <w:rFonts w:ascii="楷体_GB2312" w:eastAsia="楷体_GB2312" w:hint="eastAsia"/>
          <w:sz w:val="32"/>
          <w:szCs w:val="32"/>
        </w:rPr>
        <w:t>月</w:t>
      </w:r>
      <w:r>
        <w:rPr>
          <w:rFonts w:ascii="楷体_GB2312" w:eastAsia="楷体_GB2312"/>
          <w:sz w:val="32"/>
          <w:szCs w:val="32"/>
        </w:rPr>
        <w:t>26</w:t>
      </w:r>
      <w:r w:rsidRPr="00C05378">
        <w:rPr>
          <w:rFonts w:ascii="楷体_GB2312" w:eastAsia="楷体_GB2312" w:hint="eastAsia"/>
          <w:sz w:val="32"/>
          <w:szCs w:val="32"/>
        </w:rPr>
        <w:t>日</w:t>
      </w:r>
      <w:r w:rsidRPr="00C05378">
        <w:rPr>
          <w:rFonts w:ascii="楷体_GB2312" w:eastAsia="楷体_GB2312"/>
          <w:sz w:val="32"/>
          <w:szCs w:val="32"/>
        </w:rPr>
        <w:t>—</w:t>
      </w:r>
      <w:r w:rsidRPr="00C05378">
        <w:rPr>
          <w:rFonts w:ascii="楷体_GB2312" w:eastAsia="楷体_GB2312"/>
          <w:sz w:val="32"/>
          <w:szCs w:val="32"/>
        </w:rPr>
        <w:t>6</w:t>
      </w:r>
      <w:r w:rsidRPr="00C05378">
        <w:rPr>
          <w:rFonts w:ascii="楷体_GB2312" w:eastAsia="楷体_GB2312" w:hint="eastAsia"/>
          <w:sz w:val="32"/>
          <w:szCs w:val="32"/>
        </w:rPr>
        <w:t>月</w:t>
      </w:r>
      <w:r>
        <w:rPr>
          <w:rFonts w:ascii="楷体_GB2312" w:eastAsia="楷体_GB2312"/>
          <w:sz w:val="32"/>
          <w:szCs w:val="32"/>
        </w:rPr>
        <w:t>30</w:t>
      </w:r>
      <w:r w:rsidRPr="00C05378">
        <w:rPr>
          <w:rFonts w:ascii="楷体_GB2312" w:eastAsia="楷体_GB2312" w:hint="eastAsia"/>
          <w:sz w:val="32"/>
          <w:szCs w:val="32"/>
        </w:rPr>
        <w:t>日）。</w:t>
      </w:r>
      <w:r w:rsidRPr="00C05378">
        <w:rPr>
          <w:rFonts w:ascii="仿宋_GB2312" w:eastAsia="仿宋_GB2312" w:hint="eastAsia"/>
          <w:sz w:val="32"/>
          <w:szCs w:val="32"/>
        </w:rPr>
        <w:t>各镇（街）按照全区统一安排，结合实际制定切实可行的工作方案，全面完成宣传动员工作。</w:t>
      </w:r>
    </w:p>
    <w:p w:rsidR="00BB6EE8" w:rsidRPr="00C0537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hint="eastAsia"/>
          <w:sz w:val="32"/>
          <w:szCs w:val="32"/>
        </w:rPr>
        <w:t>（二）调查摸底阶段（</w:t>
      </w:r>
      <w:r w:rsidRPr="00C05378">
        <w:rPr>
          <w:rFonts w:ascii="楷体_GB2312" w:eastAsia="楷体_GB2312"/>
          <w:sz w:val="32"/>
          <w:szCs w:val="32"/>
        </w:rPr>
        <w:t>2017</w:t>
      </w:r>
      <w:r w:rsidRPr="00C05378">
        <w:rPr>
          <w:rFonts w:ascii="楷体_GB2312" w:eastAsia="楷体_GB2312" w:hint="eastAsia"/>
          <w:sz w:val="32"/>
          <w:szCs w:val="32"/>
        </w:rPr>
        <w:t>年</w:t>
      </w:r>
      <w:r>
        <w:rPr>
          <w:rFonts w:ascii="楷体_GB2312" w:eastAsia="楷体_GB2312"/>
          <w:sz w:val="32"/>
          <w:szCs w:val="32"/>
        </w:rPr>
        <w:t>7</w:t>
      </w:r>
      <w:r w:rsidRPr="00C05378">
        <w:rPr>
          <w:rFonts w:ascii="楷体_GB2312" w:eastAsia="楷体_GB2312" w:hint="eastAsia"/>
          <w:sz w:val="32"/>
          <w:szCs w:val="32"/>
        </w:rPr>
        <w:t>月</w:t>
      </w:r>
      <w:r>
        <w:rPr>
          <w:rFonts w:ascii="楷体_GB2312" w:eastAsia="楷体_GB2312"/>
          <w:sz w:val="32"/>
          <w:szCs w:val="32"/>
        </w:rPr>
        <w:t>1</w:t>
      </w:r>
      <w:r w:rsidRPr="00C05378">
        <w:rPr>
          <w:rFonts w:ascii="楷体_GB2312" w:eastAsia="楷体_GB2312" w:hint="eastAsia"/>
          <w:sz w:val="32"/>
          <w:szCs w:val="32"/>
        </w:rPr>
        <w:t>日</w:t>
      </w:r>
      <w:r w:rsidRPr="00C05378">
        <w:rPr>
          <w:rFonts w:ascii="楷体_GB2312" w:eastAsia="楷体_GB2312"/>
          <w:sz w:val="32"/>
          <w:szCs w:val="32"/>
        </w:rPr>
        <w:t>—</w:t>
      </w:r>
      <w:r>
        <w:rPr>
          <w:rFonts w:ascii="楷体_GB2312" w:eastAsia="楷体_GB2312"/>
          <w:sz w:val="32"/>
          <w:szCs w:val="32"/>
        </w:rPr>
        <w:t>8</w:t>
      </w:r>
      <w:r w:rsidRPr="00C05378">
        <w:rPr>
          <w:rFonts w:ascii="楷体_GB2312" w:eastAsia="楷体_GB2312" w:hint="eastAsia"/>
          <w:sz w:val="32"/>
          <w:szCs w:val="32"/>
        </w:rPr>
        <w:t>月</w:t>
      </w:r>
      <w:r>
        <w:rPr>
          <w:rFonts w:ascii="楷体_GB2312" w:eastAsia="楷体_GB2312"/>
          <w:sz w:val="32"/>
          <w:szCs w:val="32"/>
        </w:rPr>
        <w:t>1</w:t>
      </w:r>
      <w:r w:rsidRPr="00C05378">
        <w:rPr>
          <w:rFonts w:ascii="楷体_GB2312" w:eastAsia="楷体_GB2312" w:hint="eastAsia"/>
          <w:sz w:val="32"/>
          <w:szCs w:val="32"/>
        </w:rPr>
        <w:t>日）。</w:t>
      </w:r>
      <w:r w:rsidRPr="00C05378">
        <w:rPr>
          <w:rFonts w:ascii="仿宋_GB2312" w:eastAsia="仿宋_GB2312" w:hint="eastAsia"/>
          <w:sz w:val="32"/>
          <w:szCs w:val="32"/>
        </w:rPr>
        <w:t>各镇（街）对辖区内“三区两线”</w:t>
      </w:r>
      <w:r>
        <w:rPr>
          <w:rFonts w:ascii="仿宋_GB2312" w:eastAsia="仿宋_GB2312" w:hint="eastAsia"/>
          <w:sz w:val="32"/>
          <w:szCs w:val="32"/>
        </w:rPr>
        <w:t>两侧可视范围内储煤场，进行调查摸底，填写清理取缔和规范提升的综合整治任务清单，报区煤炭</w:t>
      </w:r>
      <w:r w:rsidRPr="00C05378">
        <w:rPr>
          <w:rFonts w:ascii="仿宋_GB2312" w:eastAsia="仿宋_GB2312" w:hint="eastAsia"/>
          <w:sz w:val="32"/>
          <w:szCs w:val="32"/>
        </w:rPr>
        <w:t>局。</w:t>
      </w:r>
    </w:p>
    <w:p w:rsidR="00BB6EE8" w:rsidRPr="00C0537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hint="eastAsia"/>
          <w:sz w:val="32"/>
          <w:szCs w:val="32"/>
        </w:rPr>
        <w:t>（三）综合整治阶段（</w:t>
      </w:r>
      <w:r w:rsidRPr="00C05378">
        <w:rPr>
          <w:rFonts w:ascii="楷体_GB2312" w:eastAsia="楷体_GB2312"/>
          <w:sz w:val="32"/>
          <w:szCs w:val="32"/>
        </w:rPr>
        <w:t>2017</w:t>
      </w:r>
      <w:r w:rsidRPr="00C05378">
        <w:rPr>
          <w:rFonts w:ascii="楷体_GB2312" w:eastAsia="楷体_GB2312" w:hint="eastAsia"/>
          <w:sz w:val="32"/>
          <w:szCs w:val="32"/>
        </w:rPr>
        <w:t>年</w:t>
      </w:r>
      <w:r>
        <w:rPr>
          <w:rFonts w:ascii="楷体_GB2312" w:eastAsia="楷体_GB2312"/>
          <w:sz w:val="32"/>
          <w:szCs w:val="32"/>
        </w:rPr>
        <w:t>8</w:t>
      </w:r>
      <w:r w:rsidRPr="00C05378">
        <w:rPr>
          <w:rFonts w:ascii="楷体_GB2312" w:eastAsia="楷体_GB2312" w:hint="eastAsia"/>
          <w:sz w:val="32"/>
          <w:szCs w:val="32"/>
        </w:rPr>
        <w:t>月</w:t>
      </w:r>
      <w:r>
        <w:rPr>
          <w:rFonts w:ascii="楷体_GB2312" w:eastAsia="楷体_GB2312"/>
          <w:sz w:val="32"/>
          <w:szCs w:val="32"/>
        </w:rPr>
        <w:t>2</w:t>
      </w:r>
      <w:r w:rsidRPr="00C05378">
        <w:rPr>
          <w:rFonts w:ascii="楷体_GB2312" w:eastAsia="楷体_GB2312" w:hint="eastAsia"/>
          <w:sz w:val="32"/>
          <w:szCs w:val="32"/>
        </w:rPr>
        <w:t>日</w:t>
      </w:r>
      <w:r w:rsidRPr="00C05378">
        <w:rPr>
          <w:rFonts w:ascii="楷体_GB2312" w:eastAsia="楷体_GB2312"/>
          <w:sz w:val="32"/>
          <w:szCs w:val="32"/>
        </w:rPr>
        <w:t>—</w:t>
      </w:r>
      <w:r w:rsidRPr="00C05378">
        <w:rPr>
          <w:rFonts w:ascii="楷体_GB2312" w:eastAsia="楷体_GB2312"/>
          <w:sz w:val="32"/>
          <w:szCs w:val="32"/>
        </w:rPr>
        <w:t>11</w:t>
      </w:r>
      <w:r w:rsidRPr="00C05378">
        <w:rPr>
          <w:rFonts w:ascii="楷体_GB2312" w:eastAsia="楷体_GB2312" w:hint="eastAsia"/>
          <w:sz w:val="32"/>
          <w:szCs w:val="32"/>
        </w:rPr>
        <w:t>月</w:t>
      </w:r>
      <w:r w:rsidRPr="00C05378">
        <w:rPr>
          <w:rFonts w:ascii="楷体_GB2312" w:eastAsia="楷体_GB2312"/>
          <w:sz w:val="32"/>
          <w:szCs w:val="32"/>
        </w:rPr>
        <w:t>30</w:t>
      </w:r>
      <w:r w:rsidRPr="00C05378">
        <w:rPr>
          <w:rFonts w:ascii="楷体_GB2312" w:eastAsia="楷体_GB2312" w:hint="eastAsia"/>
          <w:sz w:val="32"/>
          <w:szCs w:val="32"/>
        </w:rPr>
        <w:t>日）。</w:t>
      </w:r>
      <w:r>
        <w:rPr>
          <w:rFonts w:ascii="仿宋_GB2312" w:eastAsia="仿宋_GB2312" w:hint="eastAsia"/>
          <w:sz w:val="32"/>
          <w:szCs w:val="32"/>
        </w:rPr>
        <w:t>区煤炭局联合有关部门、</w:t>
      </w:r>
      <w:r w:rsidRPr="00C05378">
        <w:rPr>
          <w:rFonts w:ascii="仿宋_GB2312" w:eastAsia="仿宋_GB2312" w:hint="eastAsia"/>
          <w:sz w:val="32"/>
          <w:szCs w:val="32"/>
        </w:rPr>
        <w:t>镇（街），定期开展执法行动，对违法行为</w:t>
      </w:r>
      <w:r>
        <w:rPr>
          <w:rFonts w:ascii="仿宋_GB2312" w:eastAsia="仿宋_GB2312" w:hint="eastAsia"/>
          <w:sz w:val="32"/>
          <w:szCs w:val="32"/>
        </w:rPr>
        <w:t>进行</w:t>
      </w:r>
      <w:r w:rsidRPr="00C05378">
        <w:rPr>
          <w:rFonts w:ascii="仿宋_GB2312" w:eastAsia="仿宋_GB2312" w:hint="eastAsia"/>
          <w:sz w:val="32"/>
          <w:szCs w:val="32"/>
        </w:rPr>
        <w:t>严格处罚。</w:t>
      </w:r>
    </w:p>
    <w:p w:rsidR="00BB6EE8" w:rsidRPr="00C0537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hint="eastAsia"/>
          <w:sz w:val="32"/>
          <w:szCs w:val="32"/>
        </w:rPr>
        <w:t>（四）检查验收阶段（</w:t>
      </w:r>
      <w:r w:rsidRPr="00C05378">
        <w:rPr>
          <w:rFonts w:ascii="楷体_GB2312" w:eastAsia="楷体_GB2312"/>
          <w:sz w:val="32"/>
          <w:szCs w:val="32"/>
        </w:rPr>
        <w:t>2017</w:t>
      </w:r>
      <w:r w:rsidRPr="00C05378">
        <w:rPr>
          <w:rFonts w:ascii="楷体_GB2312" w:eastAsia="楷体_GB2312" w:hint="eastAsia"/>
          <w:sz w:val="32"/>
          <w:szCs w:val="32"/>
        </w:rPr>
        <w:t>月</w:t>
      </w:r>
      <w:r w:rsidRPr="00C05378">
        <w:rPr>
          <w:rFonts w:ascii="楷体_GB2312" w:eastAsia="楷体_GB2312"/>
          <w:sz w:val="32"/>
          <w:szCs w:val="32"/>
        </w:rPr>
        <w:t>12</w:t>
      </w:r>
      <w:r w:rsidRPr="00C05378">
        <w:rPr>
          <w:rFonts w:ascii="楷体_GB2312" w:eastAsia="楷体_GB2312" w:hint="eastAsia"/>
          <w:sz w:val="32"/>
          <w:szCs w:val="32"/>
        </w:rPr>
        <w:t>月底前）。</w:t>
      </w:r>
      <w:r>
        <w:rPr>
          <w:rFonts w:ascii="仿宋_GB2312" w:eastAsia="仿宋_GB2312" w:hint="eastAsia"/>
          <w:sz w:val="32"/>
          <w:szCs w:val="32"/>
        </w:rPr>
        <w:t>区煤炭局</w:t>
      </w:r>
      <w:r w:rsidRPr="00C05378">
        <w:rPr>
          <w:rFonts w:ascii="仿宋_GB2312" w:eastAsia="仿宋_GB2312" w:hint="eastAsia"/>
          <w:sz w:val="32"/>
          <w:szCs w:val="32"/>
        </w:rPr>
        <w:t>组织有关部门对各镇（街）储煤场综合整治情况进行检查验收，验收情况报区政府，并进行通报。</w:t>
      </w:r>
    </w:p>
    <w:p w:rsidR="00BB6EE8" w:rsidRPr="00C05378" w:rsidRDefault="00BB6EE8" w:rsidP="00081241">
      <w:pPr>
        <w:spacing w:line="580" w:lineRule="exact"/>
        <w:ind w:firstLineChars="200" w:firstLine="31680"/>
        <w:rPr>
          <w:rFonts w:ascii="黑体" w:eastAsia="黑体" w:hAnsi="黑体"/>
          <w:sz w:val="32"/>
          <w:szCs w:val="32"/>
        </w:rPr>
      </w:pPr>
      <w:r w:rsidRPr="00C05378">
        <w:rPr>
          <w:rFonts w:ascii="黑体" w:eastAsia="黑体" w:hAnsi="黑体" w:hint="eastAsia"/>
          <w:sz w:val="32"/>
          <w:szCs w:val="32"/>
        </w:rPr>
        <w:t>四、部门职责</w:t>
      </w:r>
    </w:p>
    <w:p w:rsidR="00BB6EE8" w:rsidRPr="00C05378" w:rsidRDefault="00BB6EE8" w:rsidP="00081241">
      <w:pPr>
        <w:spacing w:line="580" w:lineRule="exact"/>
        <w:ind w:firstLineChars="200" w:firstLine="31680"/>
        <w:rPr>
          <w:rFonts w:ascii="仿宋_GB2312" w:eastAsia="仿宋_GB2312"/>
          <w:sz w:val="32"/>
          <w:szCs w:val="32"/>
        </w:rPr>
      </w:pPr>
      <w:r w:rsidRPr="00557530">
        <w:rPr>
          <w:rFonts w:ascii="楷体_GB2312" w:eastAsia="楷体_GB2312"/>
          <w:sz w:val="32"/>
          <w:szCs w:val="32"/>
        </w:rPr>
        <w:t>1</w:t>
      </w:r>
      <w:r w:rsidRPr="00557530">
        <w:rPr>
          <w:rFonts w:ascii="楷体_GB2312" w:eastAsia="楷体_GB2312" w:hint="eastAsia"/>
          <w:sz w:val="32"/>
          <w:szCs w:val="32"/>
        </w:rPr>
        <w:t>、区公安分局：</w:t>
      </w:r>
      <w:r w:rsidRPr="00C05378">
        <w:rPr>
          <w:rFonts w:ascii="仿宋_GB2312" w:eastAsia="仿宋_GB2312" w:hint="eastAsia"/>
          <w:sz w:val="32"/>
          <w:szCs w:val="32"/>
        </w:rPr>
        <w:t>负责对妨碍行政机关工作人员执行职务行为依法处罚等工作。</w:t>
      </w:r>
    </w:p>
    <w:p w:rsidR="00BB6EE8" w:rsidRPr="00C0537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sz w:val="32"/>
          <w:szCs w:val="32"/>
        </w:rPr>
        <w:t>2</w:t>
      </w:r>
      <w:r w:rsidRPr="00C05378">
        <w:rPr>
          <w:rFonts w:ascii="楷体_GB2312" w:eastAsia="楷体_GB2312" w:hint="eastAsia"/>
          <w:sz w:val="32"/>
          <w:szCs w:val="32"/>
        </w:rPr>
        <w:t>、</w:t>
      </w:r>
      <w:r w:rsidRPr="00557530">
        <w:rPr>
          <w:rFonts w:ascii="楷体_GB2312" w:eastAsia="楷体_GB2312" w:hint="eastAsia"/>
          <w:sz w:val="32"/>
          <w:szCs w:val="32"/>
        </w:rPr>
        <w:t>区国土资源分局：</w:t>
      </w:r>
      <w:r w:rsidRPr="00C05378">
        <w:rPr>
          <w:rFonts w:ascii="仿宋_GB2312" w:eastAsia="仿宋_GB2312" w:hint="eastAsia"/>
          <w:sz w:val="32"/>
          <w:szCs w:val="32"/>
        </w:rPr>
        <w:t>负责储煤场地土地使用管理工作，对土地违法违规行为依法依规进行处理。</w:t>
      </w:r>
    </w:p>
    <w:p w:rsidR="00BB6EE8" w:rsidRPr="00C0537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sz w:val="32"/>
          <w:szCs w:val="32"/>
        </w:rPr>
        <w:t>3</w:t>
      </w:r>
      <w:r w:rsidRPr="00C05378">
        <w:rPr>
          <w:rFonts w:ascii="楷体_GB2312" w:eastAsia="楷体_GB2312" w:hint="eastAsia"/>
          <w:sz w:val="32"/>
          <w:szCs w:val="32"/>
        </w:rPr>
        <w:t>、</w:t>
      </w:r>
      <w:r w:rsidRPr="00557530">
        <w:rPr>
          <w:rFonts w:ascii="楷体_GB2312" w:eastAsia="楷体_GB2312" w:hint="eastAsia"/>
          <w:sz w:val="32"/>
          <w:szCs w:val="32"/>
        </w:rPr>
        <w:t>区交通运输局：</w:t>
      </w:r>
      <w:r w:rsidRPr="00C05378">
        <w:rPr>
          <w:rFonts w:ascii="仿宋_GB2312" w:eastAsia="仿宋_GB2312" w:hint="eastAsia"/>
          <w:sz w:val="32"/>
          <w:szCs w:val="32"/>
        </w:rPr>
        <w:t>负责煤炭道路运输行为的监管，对未采取必要措施造成路面污染的、超载超限的运煤车辆依法依规进行处理；对超限、超载车辆配载，放行出站的煤炭经营企业依法进行处罚。</w:t>
      </w:r>
    </w:p>
    <w:p w:rsidR="00BB6EE8" w:rsidRPr="00C0537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sz w:val="32"/>
          <w:szCs w:val="32"/>
        </w:rPr>
        <w:t>4</w:t>
      </w:r>
      <w:r w:rsidRPr="00C05378">
        <w:rPr>
          <w:rFonts w:ascii="楷体_GB2312" w:eastAsia="楷体_GB2312" w:hint="eastAsia"/>
          <w:sz w:val="32"/>
          <w:szCs w:val="32"/>
        </w:rPr>
        <w:t>、</w:t>
      </w:r>
      <w:r w:rsidRPr="00557530">
        <w:rPr>
          <w:rFonts w:ascii="楷体_GB2312" w:eastAsia="楷体_GB2312" w:hint="eastAsia"/>
          <w:sz w:val="32"/>
          <w:szCs w:val="32"/>
        </w:rPr>
        <w:t>区环保局：</w:t>
      </w:r>
      <w:r w:rsidRPr="00C05378">
        <w:rPr>
          <w:rFonts w:ascii="仿宋_GB2312" w:eastAsia="仿宋_GB2312" w:hint="eastAsia"/>
          <w:sz w:val="32"/>
          <w:szCs w:val="32"/>
        </w:rPr>
        <w:t>负责储煤场环保设施配套建设情况的监督检查，对储煤场地污染防治设施不配套、污染物超标排放等违法违规行为依法依规进行处理。</w:t>
      </w:r>
    </w:p>
    <w:p w:rsidR="00BB6EE8" w:rsidRPr="00C0537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sz w:val="32"/>
          <w:szCs w:val="32"/>
        </w:rPr>
        <w:t>5</w:t>
      </w:r>
      <w:r w:rsidRPr="00C05378">
        <w:rPr>
          <w:rFonts w:ascii="楷体_GB2312" w:eastAsia="楷体_GB2312" w:hint="eastAsia"/>
          <w:sz w:val="32"/>
          <w:szCs w:val="32"/>
        </w:rPr>
        <w:t>、</w:t>
      </w:r>
      <w:r w:rsidRPr="00557530">
        <w:rPr>
          <w:rFonts w:ascii="楷体_GB2312" w:eastAsia="楷体_GB2312" w:hint="eastAsia"/>
          <w:sz w:val="32"/>
          <w:szCs w:val="32"/>
        </w:rPr>
        <w:t>区城市管理局：</w:t>
      </w:r>
      <w:r>
        <w:rPr>
          <w:rFonts w:ascii="仿宋_GB2312" w:eastAsia="仿宋_GB2312" w:hint="eastAsia"/>
          <w:sz w:val="32"/>
          <w:szCs w:val="32"/>
        </w:rPr>
        <w:t>负责对公共场所无照煤炭商贩和违反规定随意摆摊设点销售煤炭行为进行</w:t>
      </w:r>
      <w:r w:rsidRPr="00C05378">
        <w:rPr>
          <w:rFonts w:ascii="仿宋_GB2312" w:eastAsia="仿宋_GB2312" w:hint="eastAsia"/>
          <w:sz w:val="32"/>
          <w:szCs w:val="32"/>
        </w:rPr>
        <w:t>处罚。</w:t>
      </w:r>
    </w:p>
    <w:p w:rsidR="00BB6EE8" w:rsidRPr="00C0537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sz w:val="32"/>
          <w:szCs w:val="32"/>
        </w:rPr>
        <w:t>6</w:t>
      </w:r>
      <w:r w:rsidRPr="00C05378">
        <w:rPr>
          <w:rFonts w:ascii="楷体_GB2312" w:eastAsia="楷体_GB2312" w:hint="eastAsia"/>
          <w:sz w:val="32"/>
          <w:szCs w:val="32"/>
        </w:rPr>
        <w:t>、</w:t>
      </w:r>
      <w:r>
        <w:rPr>
          <w:rFonts w:ascii="楷体_GB2312" w:eastAsia="楷体_GB2312" w:hint="eastAsia"/>
          <w:sz w:val="32"/>
          <w:szCs w:val="32"/>
        </w:rPr>
        <w:t>区煤炭</w:t>
      </w:r>
      <w:r w:rsidRPr="00557530">
        <w:rPr>
          <w:rFonts w:ascii="楷体_GB2312" w:eastAsia="楷体_GB2312" w:hint="eastAsia"/>
          <w:sz w:val="32"/>
          <w:szCs w:val="32"/>
        </w:rPr>
        <w:t>局：</w:t>
      </w:r>
      <w:r w:rsidRPr="00C05378">
        <w:rPr>
          <w:rFonts w:ascii="仿宋_GB2312" w:eastAsia="仿宋_GB2312" w:hint="eastAsia"/>
          <w:sz w:val="32"/>
          <w:szCs w:val="32"/>
        </w:rPr>
        <w:t>负责对储煤场布局是否合理、基础设施完备情况进行监督检查，对被检查的单位或个人的违法违规行为依法进行处理；督促储煤场落实防风抑尘、喷淋降尘等措施；督促大型煤堆场建立密闭料仓与传送装置，严禁露天堆放；督促储煤场落实“五杜绝”措施，强化煤炭运输源头治理。</w:t>
      </w:r>
    </w:p>
    <w:p w:rsidR="00BB6EE8" w:rsidRDefault="00BB6EE8" w:rsidP="00081241">
      <w:pPr>
        <w:spacing w:line="580" w:lineRule="exact"/>
        <w:ind w:firstLineChars="200" w:firstLine="31680"/>
        <w:rPr>
          <w:rFonts w:ascii="仿宋_GB2312" w:eastAsia="仿宋_GB2312"/>
          <w:sz w:val="32"/>
          <w:szCs w:val="32"/>
        </w:rPr>
      </w:pPr>
      <w:r w:rsidRPr="00557530">
        <w:rPr>
          <w:rFonts w:ascii="楷体_GB2312" w:eastAsia="楷体_GB2312"/>
          <w:sz w:val="32"/>
          <w:szCs w:val="32"/>
        </w:rPr>
        <w:t>7</w:t>
      </w:r>
      <w:r w:rsidRPr="00557530">
        <w:rPr>
          <w:rFonts w:ascii="楷体_GB2312" w:eastAsia="楷体_GB2312" w:hint="eastAsia"/>
          <w:sz w:val="32"/>
          <w:szCs w:val="32"/>
        </w:rPr>
        <w:t>、区市场监管局：</w:t>
      </w:r>
      <w:r w:rsidRPr="00C05378">
        <w:rPr>
          <w:rFonts w:ascii="仿宋_GB2312" w:eastAsia="仿宋_GB2312" w:hint="eastAsia"/>
          <w:sz w:val="32"/>
          <w:szCs w:val="32"/>
        </w:rPr>
        <w:t>依法加强营业执照登记管理，对违反规划布局、土地利用手续、</w:t>
      </w:r>
      <w:r>
        <w:rPr>
          <w:rFonts w:ascii="仿宋_GB2312" w:eastAsia="仿宋_GB2312" w:hint="eastAsia"/>
          <w:sz w:val="32"/>
          <w:szCs w:val="32"/>
        </w:rPr>
        <w:t>环保建设标准的煤炭经营企业，不予办理企业登记、变更或备案等手续。</w:t>
      </w:r>
      <w:r w:rsidRPr="00C05378">
        <w:rPr>
          <w:rFonts w:ascii="仿宋_GB2312" w:eastAsia="仿宋_GB2312" w:hint="eastAsia"/>
          <w:sz w:val="32"/>
          <w:szCs w:val="32"/>
        </w:rPr>
        <w:t>依法查处取缔无照经营的煤炭经营企业，并对合法储煤场煤炭产品质量和质检设施依法进行监督、检查。</w:t>
      </w:r>
    </w:p>
    <w:p w:rsidR="00BB6EE8" w:rsidRPr="00C05378" w:rsidRDefault="00BB6EE8" w:rsidP="00081241">
      <w:pPr>
        <w:spacing w:line="580" w:lineRule="exact"/>
        <w:ind w:firstLineChars="200" w:firstLine="31680"/>
        <w:rPr>
          <w:rFonts w:ascii="仿宋_GB2312" w:eastAsia="仿宋_GB2312"/>
          <w:sz w:val="32"/>
          <w:szCs w:val="32"/>
        </w:rPr>
      </w:pPr>
    </w:p>
    <w:p w:rsidR="00BB6EE8" w:rsidRPr="00C05378" w:rsidRDefault="00BB6EE8" w:rsidP="00081241">
      <w:pPr>
        <w:spacing w:line="580" w:lineRule="exact"/>
        <w:ind w:firstLineChars="200" w:firstLine="31680"/>
        <w:rPr>
          <w:rFonts w:ascii="黑体" w:eastAsia="黑体" w:hAnsi="黑体"/>
          <w:sz w:val="32"/>
          <w:szCs w:val="32"/>
        </w:rPr>
      </w:pPr>
      <w:r w:rsidRPr="00C05378">
        <w:rPr>
          <w:rFonts w:ascii="黑体" w:eastAsia="黑体" w:hAnsi="黑体" w:hint="eastAsia"/>
          <w:sz w:val="32"/>
          <w:szCs w:val="32"/>
        </w:rPr>
        <w:t>五、保障措施</w:t>
      </w:r>
    </w:p>
    <w:p w:rsidR="00BB6EE8" w:rsidRPr="00C0537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hint="eastAsia"/>
          <w:sz w:val="32"/>
          <w:szCs w:val="32"/>
        </w:rPr>
        <w:t>（一）加强组织协调。</w:t>
      </w:r>
      <w:r>
        <w:rPr>
          <w:rFonts w:ascii="仿宋_GB2312" w:eastAsia="仿宋_GB2312" w:hint="eastAsia"/>
          <w:sz w:val="32"/>
          <w:szCs w:val="32"/>
        </w:rPr>
        <w:t>全区储煤场综合整治工作由区煤炭局牵头，区直各有关部门</w:t>
      </w:r>
      <w:r w:rsidRPr="00C05378">
        <w:rPr>
          <w:rFonts w:ascii="仿宋_GB2312" w:eastAsia="仿宋_GB2312" w:hint="eastAsia"/>
          <w:sz w:val="32"/>
          <w:szCs w:val="32"/>
        </w:rPr>
        <w:t>按照各自职责，主动作为，抓好落</w:t>
      </w:r>
      <w:r>
        <w:rPr>
          <w:rFonts w:ascii="仿宋_GB2312" w:eastAsia="仿宋_GB2312" w:hint="eastAsia"/>
          <w:sz w:val="32"/>
          <w:szCs w:val="32"/>
        </w:rPr>
        <w:t>实。各镇（街）要强化组织领导，全面落实属地治理责任，配合部门做好</w:t>
      </w:r>
      <w:r w:rsidRPr="00C05378">
        <w:rPr>
          <w:rFonts w:ascii="仿宋_GB2312" w:eastAsia="仿宋_GB2312" w:hint="eastAsia"/>
          <w:sz w:val="32"/>
          <w:szCs w:val="32"/>
        </w:rPr>
        <w:t>联合执法工作，形成各负其责、齐抓共管的工作格局。</w:t>
      </w:r>
    </w:p>
    <w:p w:rsidR="00BB6EE8" w:rsidRPr="00C0537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hint="eastAsia"/>
          <w:sz w:val="32"/>
          <w:szCs w:val="32"/>
        </w:rPr>
        <w:t>（二）加大舆论宣传。</w:t>
      </w:r>
      <w:r w:rsidRPr="00C05378">
        <w:rPr>
          <w:rFonts w:ascii="仿宋_GB2312" w:eastAsia="仿宋_GB2312" w:hint="eastAsia"/>
          <w:sz w:val="32"/>
          <w:szCs w:val="32"/>
        </w:rPr>
        <w:t>各级各部门要通过新闻媒体和张贴、悬挂宣传标语等多种形</w:t>
      </w:r>
      <w:r>
        <w:rPr>
          <w:rFonts w:ascii="仿宋_GB2312" w:eastAsia="仿宋_GB2312" w:hint="eastAsia"/>
          <w:sz w:val="32"/>
          <w:szCs w:val="32"/>
        </w:rPr>
        <w:t>式，广泛宣传开展储煤场综合整治工作的意义、目标、标准和相关政策，</w:t>
      </w:r>
      <w:r w:rsidRPr="00C05378">
        <w:rPr>
          <w:rFonts w:ascii="仿宋_GB2312" w:eastAsia="仿宋_GB2312" w:hint="eastAsia"/>
          <w:sz w:val="32"/>
          <w:szCs w:val="32"/>
        </w:rPr>
        <w:t>推动社会各界理解、支持和参与整治工作，营造良好舆论氛围。</w:t>
      </w:r>
    </w:p>
    <w:p w:rsidR="00BB6EE8" w:rsidRDefault="00BB6EE8" w:rsidP="00081241">
      <w:pPr>
        <w:spacing w:line="580" w:lineRule="exact"/>
        <w:ind w:firstLineChars="200" w:firstLine="31680"/>
        <w:rPr>
          <w:rFonts w:ascii="仿宋_GB2312" w:eastAsia="仿宋_GB2312"/>
          <w:sz w:val="32"/>
          <w:szCs w:val="32"/>
        </w:rPr>
      </w:pPr>
      <w:r w:rsidRPr="00C05378">
        <w:rPr>
          <w:rFonts w:ascii="楷体_GB2312" w:eastAsia="楷体_GB2312" w:hint="eastAsia"/>
          <w:sz w:val="32"/>
          <w:szCs w:val="32"/>
        </w:rPr>
        <w:t>（三）强化责任追究。</w:t>
      </w:r>
      <w:r>
        <w:rPr>
          <w:rFonts w:ascii="仿宋_GB2312" w:eastAsia="仿宋_GB2312" w:hint="eastAsia"/>
          <w:sz w:val="32"/>
          <w:szCs w:val="32"/>
        </w:rPr>
        <w:t>区煤炭局将联合区</w:t>
      </w:r>
      <w:r w:rsidRPr="00C05378">
        <w:rPr>
          <w:rFonts w:ascii="仿宋_GB2312" w:eastAsia="仿宋_GB2312" w:hint="eastAsia"/>
          <w:sz w:val="32"/>
          <w:szCs w:val="32"/>
        </w:rPr>
        <w:t>督查局定期调度督导各镇（街）及职责部门整治工作开展情况。对行动迟缓，不落实治理措施，限期完不成治理任务的镇（街）和有关单位进行通报；对责任落实不到位，措施不得力，造成严重后果和不良影响的，由纪检监察机关对相关责任人实施问责。</w:t>
      </w:r>
    </w:p>
    <w:p w:rsidR="00BB6EE8" w:rsidRDefault="00BB6EE8" w:rsidP="00081241">
      <w:pPr>
        <w:spacing w:line="580" w:lineRule="exact"/>
        <w:ind w:firstLineChars="200" w:firstLine="31680"/>
        <w:rPr>
          <w:rFonts w:ascii="仿宋_GB2312" w:eastAsia="仿宋_GB2312"/>
          <w:sz w:val="32"/>
          <w:szCs w:val="32"/>
        </w:rPr>
      </w:pPr>
    </w:p>
    <w:p w:rsidR="00BB6EE8" w:rsidRDefault="00BB6EE8" w:rsidP="00081241">
      <w:pPr>
        <w:spacing w:line="580" w:lineRule="exact"/>
        <w:ind w:firstLineChars="200" w:firstLine="31680"/>
        <w:rPr>
          <w:rFonts w:ascii="仿宋_GB2312" w:eastAsia="仿宋_GB2312"/>
          <w:sz w:val="32"/>
          <w:szCs w:val="32"/>
        </w:rPr>
      </w:pPr>
      <w:r>
        <w:rPr>
          <w:rFonts w:ascii="仿宋_GB2312" w:eastAsia="仿宋_GB2312" w:hint="eastAsia"/>
          <w:sz w:val="32"/>
          <w:szCs w:val="32"/>
        </w:rPr>
        <w:t>附：</w:t>
      </w:r>
      <w:r w:rsidRPr="00557530">
        <w:rPr>
          <w:rFonts w:ascii="仿宋_GB2312" w:eastAsia="仿宋_GB2312"/>
          <w:sz w:val="32"/>
          <w:szCs w:val="32"/>
        </w:rPr>
        <w:t>2017</w:t>
      </w:r>
      <w:r w:rsidRPr="00557530">
        <w:rPr>
          <w:rFonts w:ascii="仿宋_GB2312" w:eastAsia="仿宋_GB2312" w:hint="eastAsia"/>
          <w:sz w:val="32"/>
          <w:szCs w:val="32"/>
        </w:rPr>
        <w:t>年全区储煤场综合整治任务清单</w:t>
      </w:r>
    </w:p>
    <w:p w:rsidR="00BB6EE8" w:rsidRDefault="00BB6EE8" w:rsidP="004F7DD1">
      <w:pPr>
        <w:spacing w:line="600" w:lineRule="exact"/>
        <w:ind w:firstLine="200"/>
        <w:rPr>
          <w:rFonts w:ascii="仿宋_GB2312" w:eastAsia="仿宋_GB2312"/>
          <w:sz w:val="32"/>
          <w:szCs w:val="32"/>
        </w:rPr>
      </w:pPr>
    </w:p>
    <w:p w:rsidR="00BB6EE8" w:rsidRDefault="00BB6EE8" w:rsidP="004F7DD1">
      <w:pPr>
        <w:spacing w:line="600" w:lineRule="exact"/>
        <w:ind w:firstLine="200"/>
        <w:rPr>
          <w:rFonts w:ascii="仿宋_GB2312" w:eastAsia="仿宋_GB2312"/>
          <w:sz w:val="32"/>
          <w:szCs w:val="32"/>
        </w:rPr>
      </w:pPr>
    </w:p>
    <w:p w:rsidR="00BB6EE8" w:rsidRDefault="00BB6EE8" w:rsidP="004F7DD1">
      <w:pPr>
        <w:spacing w:line="600" w:lineRule="exact"/>
        <w:ind w:firstLine="200"/>
        <w:rPr>
          <w:rFonts w:ascii="仿宋_GB2312" w:eastAsia="仿宋_GB2312"/>
          <w:sz w:val="32"/>
          <w:szCs w:val="32"/>
        </w:rPr>
      </w:pPr>
    </w:p>
    <w:p w:rsidR="00BB6EE8" w:rsidRDefault="00BB6EE8" w:rsidP="004F7DD1">
      <w:pPr>
        <w:spacing w:line="600" w:lineRule="exact"/>
        <w:ind w:firstLine="200"/>
        <w:rPr>
          <w:rFonts w:ascii="仿宋_GB2312" w:eastAsia="仿宋_GB2312"/>
          <w:sz w:val="32"/>
          <w:szCs w:val="32"/>
        </w:rPr>
      </w:pPr>
    </w:p>
    <w:p w:rsidR="00BB6EE8" w:rsidRPr="005F6D97" w:rsidRDefault="00BB6EE8" w:rsidP="004F7DD1">
      <w:pPr>
        <w:spacing w:line="600" w:lineRule="exact"/>
        <w:ind w:firstLine="200"/>
        <w:rPr>
          <w:rFonts w:ascii="仿宋_GB2312" w:eastAsia="仿宋_GB2312"/>
          <w:sz w:val="32"/>
          <w:szCs w:val="32"/>
        </w:rPr>
      </w:pPr>
    </w:p>
    <w:p w:rsidR="00BB6EE8" w:rsidRDefault="00BB6EE8" w:rsidP="00557530">
      <w:pPr>
        <w:pBdr>
          <w:top w:val="single" w:sz="4" w:space="1" w:color="auto"/>
          <w:bottom w:val="single" w:sz="4" w:space="1" w:color="auto"/>
        </w:pBdr>
        <w:spacing w:line="580" w:lineRule="exact"/>
      </w:pPr>
      <w:r>
        <w:rPr>
          <w:rFonts w:ascii="仿宋_GB2312" w:eastAsia="仿宋_GB2312" w:hint="eastAsia"/>
          <w:color w:val="000000"/>
          <w:sz w:val="32"/>
          <w:szCs w:val="32"/>
        </w:rPr>
        <w:t>枣庄市山亭区人民政府办公室</w:t>
      </w:r>
      <w:r>
        <w:rPr>
          <w:rFonts w:ascii="仿宋_GB2312" w:eastAsia="仿宋_GB2312"/>
          <w:color w:val="000000"/>
          <w:sz w:val="32"/>
          <w:szCs w:val="32"/>
        </w:rPr>
        <w:t xml:space="preserve">            2017</w:t>
      </w:r>
      <w:r>
        <w:rPr>
          <w:rFonts w:ascii="仿宋_GB2312" w:eastAsia="仿宋_GB2312" w:hint="eastAsia"/>
          <w:color w:val="000000"/>
          <w:sz w:val="32"/>
          <w:szCs w:val="32"/>
        </w:rPr>
        <w:t>年</w:t>
      </w:r>
      <w:r>
        <w:rPr>
          <w:rFonts w:ascii="仿宋_GB2312" w:eastAsia="仿宋_GB2312"/>
          <w:color w:val="000000"/>
          <w:sz w:val="32"/>
          <w:szCs w:val="32"/>
        </w:rPr>
        <w:t>6</w:t>
      </w:r>
      <w:r>
        <w:rPr>
          <w:rFonts w:ascii="仿宋_GB2312" w:eastAsia="仿宋_GB2312" w:hint="eastAsia"/>
          <w:color w:val="000000"/>
          <w:sz w:val="32"/>
          <w:szCs w:val="32"/>
        </w:rPr>
        <w:t>月</w:t>
      </w:r>
      <w:r>
        <w:rPr>
          <w:rFonts w:ascii="仿宋_GB2312" w:eastAsia="仿宋_GB2312"/>
          <w:color w:val="000000"/>
          <w:sz w:val="32"/>
          <w:szCs w:val="32"/>
        </w:rPr>
        <w:t>21</w:t>
      </w:r>
      <w:r>
        <w:rPr>
          <w:rFonts w:ascii="仿宋_GB2312" w:eastAsia="仿宋_GB2312" w:hint="eastAsia"/>
          <w:color w:val="000000"/>
          <w:sz w:val="32"/>
          <w:szCs w:val="32"/>
        </w:rPr>
        <w:t>日印</w:t>
      </w:r>
    </w:p>
    <w:sectPr w:rsidR="00BB6EE8" w:rsidSect="004F7DD1">
      <w:pgSz w:w="11906" w:h="16838"/>
      <w:pgMar w:top="2098" w:right="1588" w:bottom="1814" w:left="1588" w:header="851" w:footer="992" w:gutter="0"/>
      <w:cols w:space="425"/>
      <w:rtlGutter/>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378"/>
    <w:rsid w:val="00000C54"/>
    <w:rsid w:val="00024A8A"/>
    <w:rsid w:val="00081241"/>
    <w:rsid w:val="000829CA"/>
    <w:rsid w:val="000E553F"/>
    <w:rsid w:val="0011666F"/>
    <w:rsid w:val="00132EE0"/>
    <w:rsid w:val="0017458B"/>
    <w:rsid w:val="00216E39"/>
    <w:rsid w:val="003C6022"/>
    <w:rsid w:val="004817B1"/>
    <w:rsid w:val="004C3DB6"/>
    <w:rsid w:val="004F7DD1"/>
    <w:rsid w:val="00557530"/>
    <w:rsid w:val="005A61D4"/>
    <w:rsid w:val="005F6D97"/>
    <w:rsid w:val="006C73E5"/>
    <w:rsid w:val="0079144D"/>
    <w:rsid w:val="00792C90"/>
    <w:rsid w:val="00842CC1"/>
    <w:rsid w:val="0092520B"/>
    <w:rsid w:val="009C75C1"/>
    <w:rsid w:val="00A43182"/>
    <w:rsid w:val="00A76E32"/>
    <w:rsid w:val="00AA33A1"/>
    <w:rsid w:val="00B82EF4"/>
    <w:rsid w:val="00BB6EE8"/>
    <w:rsid w:val="00C05378"/>
    <w:rsid w:val="00CF3408"/>
    <w:rsid w:val="00E52073"/>
    <w:rsid w:val="00E62207"/>
    <w:rsid w:val="00E63BA3"/>
    <w:rsid w:val="00F63F56"/>
    <w:rsid w:val="00FD76A4"/>
    <w:rsid w:val="00FE67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37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05378"/>
    <w:pPr>
      <w:widowControl w:val="0"/>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5</Pages>
  <Words>307</Words>
  <Characters>1754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yang</cp:lastModifiedBy>
  <cp:revision>34</cp:revision>
  <cp:lastPrinted>2017-06-22T01:41:00Z</cp:lastPrinted>
  <dcterms:created xsi:type="dcterms:W3CDTF">2017-06-19T07:47:00Z</dcterms:created>
  <dcterms:modified xsi:type="dcterms:W3CDTF">2017-06-22T01:42:00Z</dcterms:modified>
</cp:coreProperties>
</file>